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7A" w:rsidRPr="007E1DA9" w:rsidRDefault="00DE0C7A" w:rsidP="00DE0C7A">
      <w:pPr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Контрольно-измерительные материалы по предмету право (профиль, 1 час в неделю) 11 класс</w:t>
      </w:r>
    </w:p>
    <w:p w:rsidR="00DE0C7A" w:rsidRDefault="00DE0C7A" w:rsidP="00232E13">
      <w:pPr>
        <w:pStyle w:val="a8"/>
        <w:shd w:val="clear" w:color="auto" w:fill="FFFFFF"/>
        <w:spacing w:before="0" w:beforeAutospacing="0" w:after="0" w:afterAutospacing="0" w:line="235" w:lineRule="atLeast"/>
        <w:jc w:val="center"/>
        <w:rPr>
          <w:rFonts w:ascii="Liberation Serif" w:hAnsi="Liberation Serif"/>
          <w:b/>
          <w:bCs/>
          <w:color w:val="000000"/>
        </w:rPr>
      </w:pPr>
    </w:p>
    <w:p w:rsidR="00232E13" w:rsidRPr="00294B37" w:rsidRDefault="00232E13" w:rsidP="00232E13">
      <w:pPr>
        <w:pStyle w:val="a8"/>
        <w:shd w:val="clear" w:color="auto" w:fill="FFFFFF"/>
        <w:spacing w:before="0" w:beforeAutospacing="0" w:after="0" w:afterAutospacing="0" w:line="235" w:lineRule="atLeast"/>
        <w:jc w:val="center"/>
        <w:rPr>
          <w:rFonts w:ascii="Liberation Serif" w:hAnsi="Liberation Serif" w:cs="Arial"/>
          <w:color w:val="000000"/>
        </w:rPr>
      </w:pPr>
      <w:r w:rsidRPr="00294B37">
        <w:rPr>
          <w:rFonts w:ascii="Liberation Serif" w:hAnsi="Liberation Serif"/>
          <w:b/>
          <w:bCs/>
          <w:color w:val="000000"/>
        </w:rPr>
        <w:t>Пояснительная записка</w:t>
      </w:r>
    </w:p>
    <w:p w:rsidR="00232E13" w:rsidRPr="00294B37" w:rsidRDefault="00232E13" w:rsidP="00232E13">
      <w:pPr>
        <w:pStyle w:val="a8"/>
        <w:shd w:val="clear" w:color="auto" w:fill="FFFFFF"/>
        <w:spacing w:before="0" w:beforeAutospacing="0" w:after="0" w:afterAutospacing="0" w:line="235" w:lineRule="atLeast"/>
        <w:jc w:val="center"/>
        <w:rPr>
          <w:rFonts w:ascii="Liberation Serif" w:hAnsi="Liberation Serif" w:cs="Arial"/>
          <w:color w:val="000000"/>
        </w:rPr>
      </w:pPr>
      <w:r w:rsidRPr="00294B37">
        <w:rPr>
          <w:rFonts w:ascii="Liberation Serif" w:hAnsi="Liberation Serif"/>
          <w:b/>
          <w:bCs/>
          <w:color w:val="000000"/>
        </w:rPr>
        <w:t xml:space="preserve">к </w:t>
      </w:r>
      <w:r>
        <w:rPr>
          <w:rFonts w:ascii="Liberation Serif" w:hAnsi="Liberation Serif"/>
          <w:b/>
          <w:bCs/>
          <w:color w:val="000000"/>
        </w:rPr>
        <w:t>промежуточной аттестации</w:t>
      </w:r>
      <w:r w:rsidRPr="00294B37">
        <w:rPr>
          <w:rFonts w:ascii="Liberation Serif" w:hAnsi="Liberation Serif"/>
          <w:b/>
          <w:bCs/>
          <w:color w:val="000000"/>
        </w:rPr>
        <w:t xml:space="preserve"> по обществознанию для </w:t>
      </w:r>
      <w:r>
        <w:rPr>
          <w:rFonts w:ascii="Liberation Serif" w:hAnsi="Liberation Serif"/>
          <w:b/>
          <w:bCs/>
          <w:color w:val="000000"/>
        </w:rPr>
        <w:t>11</w:t>
      </w:r>
      <w:r w:rsidRPr="00294B37">
        <w:rPr>
          <w:rFonts w:ascii="Liberation Serif" w:hAnsi="Liberation Serif"/>
          <w:b/>
          <w:bCs/>
          <w:color w:val="000000"/>
        </w:rPr>
        <w:t xml:space="preserve"> класса.</w:t>
      </w:r>
    </w:p>
    <w:p w:rsidR="00232E13" w:rsidRDefault="00232E13" w:rsidP="00232E13">
      <w:pPr>
        <w:spacing w:line="238" w:lineRule="auto"/>
        <w:ind w:left="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1.Назначение КИМ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––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оценить уровень общеобразовательной подготовки по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E0C7A">
        <w:rPr>
          <w:rFonts w:ascii="Times New Roman" w:eastAsia="Times New Roman" w:hAnsi="Times New Roman" w:cs="Times New Roman"/>
          <w:sz w:val="26"/>
          <w:szCs w:val="26"/>
        </w:rPr>
        <w:t>праву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учащихся старшей школы. Диагностические тематические работы предназначены для контроля освоения крупных содержательных разделов курса</w:t>
      </w:r>
      <w:r w:rsidR="00DE0C7A">
        <w:rPr>
          <w:rFonts w:ascii="Times New Roman" w:eastAsia="Times New Roman" w:hAnsi="Times New Roman" w:cs="Times New Roman"/>
          <w:sz w:val="26"/>
          <w:szCs w:val="26"/>
        </w:rPr>
        <w:t xml:space="preserve"> права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(рубежного контроля), а также могут использоваться в период предэкзаменационной подготовки. Выполнение полной серии тематических диагностических работ дает представление о достижении учащимися требований к уровню подготовки выпускников и готовности к успешной сдаче экзамена по обществознанию.</w:t>
      </w:r>
    </w:p>
    <w:p w:rsidR="00232E13" w:rsidRDefault="00232E13" w:rsidP="00232E13">
      <w:pPr>
        <w:numPr>
          <w:ilvl w:val="0"/>
          <w:numId w:val="32"/>
        </w:numPr>
        <w:tabs>
          <w:tab w:val="left" w:pos="320"/>
        </w:tabs>
        <w:spacing w:after="0" w:line="240" w:lineRule="auto"/>
        <w:ind w:left="320" w:hanging="260"/>
        <w:rPr>
          <w:rFonts w:eastAsia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Документы, определяющие содержание КИМ</w:t>
      </w:r>
    </w:p>
    <w:p w:rsidR="00232E13" w:rsidRDefault="00232E13" w:rsidP="00232E13">
      <w:pPr>
        <w:spacing w:line="9" w:lineRule="exact"/>
        <w:rPr>
          <w:sz w:val="24"/>
          <w:szCs w:val="24"/>
        </w:rPr>
      </w:pPr>
    </w:p>
    <w:p w:rsidR="00232E13" w:rsidRDefault="00232E13" w:rsidP="00232E13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Содержание контрольной работы определяет Федеральный компонент государственного стандарта среднего (полного) общего образования, профильный и базовый уровни (приказ Минобразования России от 05.03.2004 № 1089).</w:t>
      </w:r>
    </w:p>
    <w:p w:rsidR="00232E13" w:rsidRDefault="00232E13" w:rsidP="00232E13">
      <w:pPr>
        <w:spacing w:line="16" w:lineRule="exact"/>
        <w:rPr>
          <w:sz w:val="24"/>
          <w:szCs w:val="24"/>
        </w:rPr>
      </w:pPr>
    </w:p>
    <w:p w:rsidR="00232E13" w:rsidRDefault="00232E13" w:rsidP="00232E13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Содержание работ соответствует Федеральному государственному образовательному стандарту среднего (полного) общего образования (приказ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РФ 17.05.2012 № 413).</w:t>
      </w:r>
    </w:p>
    <w:p w:rsidR="00232E13" w:rsidRDefault="00232E13" w:rsidP="00232E13">
      <w:pPr>
        <w:spacing w:line="9" w:lineRule="exact"/>
        <w:rPr>
          <w:sz w:val="24"/>
          <w:szCs w:val="24"/>
        </w:rPr>
      </w:pPr>
    </w:p>
    <w:p w:rsidR="00232E13" w:rsidRDefault="00232E13" w:rsidP="00232E13">
      <w:pPr>
        <w:numPr>
          <w:ilvl w:val="0"/>
          <w:numId w:val="33"/>
        </w:numPr>
        <w:tabs>
          <w:tab w:val="left" w:pos="260"/>
        </w:tabs>
        <w:spacing w:after="0" w:line="240" w:lineRule="auto"/>
        <w:ind w:left="260" w:hanging="260"/>
        <w:rPr>
          <w:rFonts w:eastAsia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Подходы к отбору содержания, разработке структуры КИМ</w:t>
      </w:r>
    </w:p>
    <w:p w:rsidR="00232E13" w:rsidRDefault="00232E13" w:rsidP="00232E13">
      <w:pPr>
        <w:spacing w:line="9" w:lineRule="exact"/>
        <w:rPr>
          <w:sz w:val="24"/>
          <w:szCs w:val="24"/>
        </w:rPr>
      </w:pPr>
    </w:p>
    <w:p w:rsidR="00232E13" w:rsidRDefault="00232E13" w:rsidP="00232E13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Объектами проверки выступают элементы содержания, а также умения, способы познавательной деятельности, определенные требованиями Федерального компонента государственного образовательного стандарта.</w:t>
      </w:r>
    </w:p>
    <w:p w:rsidR="00232E13" w:rsidRDefault="00232E13" w:rsidP="00232E13">
      <w:pPr>
        <w:spacing w:line="19" w:lineRule="exact"/>
        <w:rPr>
          <w:sz w:val="24"/>
          <w:szCs w:val="24"/>
        </w:rPr>
      </w:pPr>
    </w:p>
    <w:p w:rsidR="00232E13" w:rsidRDefault="00232E13" w:rsidP="00232E13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достижения поставленной цели разработан и используется комплекс заданий, различающихся по характеру, направленности, уровню сложности. Предлагаемый комплекс заданий нацелен на дифференцированное выявление уровней подготовки учащихся по предмету в рамках стандартизированной проверки.</w:t>
      </w:r>
    </w:p>
    <w:p w:rsidR="00232E13" w:rsidRDefault="00232E13" w:rsidP="00232E13">
      <w:pPr>
        <w:spacing w:line="20" w:lineRule="exact"/>
        <w:rPr>
          <w:sz w:val="24"/>
          <w:szCs w:val="24"/>
        </w:rPr>
      </w:pPr>
    </w:p>
    <w:p w:rsidR="00232E13" w:rsidRDefault="00232E13" w:rsidP="00232E13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Задания КИМ различаются по характеру и уровню сложности, который определяется способом познавательной деятельности, необходимым для выполнения задания. Выполнение заданий КИМ предполагает осуществление таких интеллектуальных действий, как распознавание, воспроизведение, 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влечение, классификация, систематизация, сравнение, конкретизация, применение знаний (по образцу или в новом контексте), объяснение, аргументация, оценивание и др. Задания повышенного и высокого уровней сложности, в отличие от базовых, предполагают, как правило, комплексную по своему характеру познавательную деятельность.</w:t>
      </w:r>
    </w:p>
    <w:p w:rsidR="00232E13" w:rsidRDefault="00232E13" w:rsidP="00232E13">
      <w:pPr>
        <w:spacing w:line="11" w:lineRule="exact"/>
        <w:rPr>
          <w:sz w:val="24"/>
          <w:szCs w:val="24"/>
        </w:rPr>
      </w:pPr>
    </w:p>
    <w:p w:rsidR="00232E13" w:rsidRDefault="00232E13" w:rsidP="00232E13">
      <w:pPr>
        <w:numPr>
          <w:ilvl w:val="0"/>
          <w:numId w:val="34"/>
        </w:numPr>
        <w:tabs>
          <w:tab w:val="left" w:pos="260"/>
        </w:tabs>
        <w:spacing w:after="0" w:line="240" w:lineRule="auto"/>
        <w:ind w:left="260" w:hanging="260"/>
        <w:rPr>
          <w:rFonts w:eastAsia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 структуры КИМ</w:t>
      </w:r>
    </w:p>
    <w:p w:rsidR="00232E13" w:rsidRDefault="00232E13" w:rsidP="00232E13">
      <w:pPr>
        <w:spacing w:line="9" w:lineRule="exact"/>
        <w:rPr>
          <w:sz w:val="24"/>
          <w:szCs w:val="24"/>
        </w:rPr>
      </w:pPr>
    </w:p>
    <w:p w:rsidR="00232E13" w:rsidRDefault="00232E13" w:rsidP="00232E13">
      <w:pPr>
        <w:spacing w:line="237" w:lineRule="auto"/>
        <w:ind w:firstLine="3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Контрольная работа состоит из двух частей, которые различаются по содержанию, сложности и числу заданий. Определяющим признаком для каждой части работы является форма предъявления результата выполнения заданий и способ обработки результатов:</w:t>
      </w:r>
    </w:p>
    <w:p w:rsidR="00232E13" w:rsidRDefault="00232E13" w:rsidP="00232E13">
      <w:pPr>
        <w:numPr>
          <w:ilvl w:val="1"/>
          <w:numId w:val="35"/>
        </w:numPr>
        <w:tabs>
          <w:tab w:val="left" w:pos="640"/>
        </w:tabs>
        <w:spacing w:after="0" w:line="240" w:lineRule="auto"/>
        <w:ind w:left="640" w:hanging="215"/>
        <w:rPr>
          <w:rFonts w:eastAsia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 1 содержит задания с выбором ответа и с кратким ответом;</w:t>
      </w:r>
    </w:p>
    <w:p w:rsidR="00232E13" w:rsidRPr="00294B37" w:rsidRDefault="00232E13" w:rsidP="00232E13">
      <w:pPr>
        <w:numPr>
          <w:ilvl w:val="0"/>
          <w:numId w:val="35"/>
        </w:numPr>
        <w:tabs>
          <w:tab w:val="left" w:pos="580"/>
        </w:tabs>
        <w:spacing w:after="0" w:line="240" w:lineRule="auto"/>
        <w:ind w:left="580" w:hanging="220"/>
        <w:rPr>
          <w:rFonts w:eastAsia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 2 содержит задания с развернутым ответом.</w:t>
      </w:r>
    </w:p>
    <w:p w:rsidR="00232E13" w:rsidRDefault="00232E13" w:rsidP="00232E13">
      <w:pPr>
        <w:spacing w:line="234" w:lineRule="auto"/>
        <w:ind w:left="120" w:right="120"/>
        <w:rPr>
          <w:rFonts w:ascii="Times New Roman" w:eastAsia="Times New Roman" w:hAnsi="Times New Roman" w:cs="Times New Roman"/>
          <w:sz w:val="26"/>
          <w:szCs w:val="26"/>
        </w:rPr>
      </w:pPr>
    </w:p>
    <w:p w:rsidR="00232E13" w:rsidRDefault="00232E13" w:rsidP="00232E13">
      <w:pPr>
        <w:spacing w:line="237" w:lineRule="auto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Система оценивания.</w:t>
      </w:r>
    </w:p>
    <w:p w:rsidR="00232E13" w:rsidRDefault="00232E13" w:rsidP="00232E13">
      <w:pPr>
        <w:spacing w:line="237" w:lineRule="auto"/>
        <w:ind w:left="120" w:right="1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Каждое правильно выполненное задание первой части оценивается 1 баллом. Задание считается выполненным верно, если испытуемый выбрал (отметил)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в)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номер ответа не указан.</w:t>
      </w:r>
    </w:p>
    <w:p w:rsidR="00232E13" w:rsidRDefault="00232E13" w:rsidP="00232E13">
      <w:pPr>
        <w:spacing w:line="238" w:lineRule="auto"/>
        <w:ind w:left="120" w:right="120" w:firstLine="773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Задания второй части оцениваются следующим образом: полное правильное выполнение задания – 2 балла; выполнение задания с одной ошибкой (одним неверно указанным символом) ИЛИ неполное выполнение задания (отсутствие одного символа при верно указанных других символах) – 1 балл; неверное выполнение задания (при указании двух и более ошибочных символов) – 0 баллов. Каждое задание части с кратким ответом считается выполненным верно, если верный ответ записан в той форме, которая указана в инструкции по выполнению задания.</w:t>
      </w:r>
    </w:p>
    <w:p w:rsidR="00232E13" w:rsidRDefault="00232E13" w:rsidP="00232E13">
      <w:pPr>
        <w:spacing w:line="18" w:lineRule="exact"/>
        <w:rPr>
          <w:sz w:val="20"/>
          <w:szCs w:val="20"/>
        </w:rPr>
      </w:pPr>
    </w:p>
    <w:p w:rsidR="00232E13" w:rsidRDefault="00232E13" w:rsidP="00232E13">
      <w:pPr>
        <w:spacing w:line="237" w:lineRule="auto"/>
        <w:ind w:left="120" w:right="1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Полное правильное выполнение задания части 3 оценивается 3 баллами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сли допущена одна ошибка – 2 балла; допущено две-три ошибки – 1 балл; допущено четыре и более ошибок или ответ отсутствует – 0 баллов. </w:t>
      </w:r>
    </w:p>
    <w:p w:rsidR="00232E13" w:rsidRDefault="00232E13" w:rsidP="009249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13" w:rsidRDefault="00232E13" w:rsidP="009249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72924" w:rsidRPr="007E1DA9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Контрольно-измерительные материалы по предмету право (</w:t>
      </w:r>
      <w:r w:rsidR="005E4317">
        <w:rPr>
          <w:rFonts w:ascii="Liberation Serif" w:hAnsi="Liberation Serif"/>
          <w:b/>
          <w:sz w:val="28"/>
          <w:szCs w:val="28"/>
        </w:rPr>
        <w:t>0,5 часа в неделю</w:t>
      </w:r>
      <w:r w:rsidRPr="007E1DA9">
        <w:rPr>
          <w:rFonts w:ascii="Liberation Serif" w:hAnsi="Liberation Serif"/>
          <w:b/>
          <w:sz w:val="28"/>
          <w:szCs w:val="28"/>
        </w:rPr>
        <w:t>) 11 класс</w:t>
      </w:r>
    </w:p>
    <w:p w:rsidR="009249DD" w:rsidRPr="007E1DA9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1 </w:t>
      </w:r>
      <w:r w:rsidR="005E4317">
        <w:rPr>
          <w:rFonts w:ascii="Liberation Serif" w:hAnsi="Liberation Serif"/>
          <w:b/>
          <w:sz w:val="28"/>
          <w:szCs w:val="28"/>
        </w:rPr>
        <w:t>полугодие</w:t>
      </w:r>
    </w:p>
    <w:p w:rsidR="009249DD" w:rsidRPr="007E1DA9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Вариант 1</w:t>
      </w:r>
    </w:p>
    <w:p w:rsidR="009249DD" w:rsidRDefault="009249DD" w:rsidP="009249DD">
      <w:pPr>
        <w:jc w:val="center"/>
        <w:rPr>
          <w:rFonts w:ascii="Liberation Serif" w:hAnsi="Liberation Serif"/>
          <w:sz w:val="28"/>
          <w:szCs w:val="28"/>
        </w:rPr>
      </w:pPr>
    </w:p>
    <w:p w:rsidR="005E4317" w:rsidRDefault="005E4317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5E4317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5E4317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5E4317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5E4317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lastRenderedPageBreak/>
        <w:t>Контрольно-измерительные материалы по предмету право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 (</w:t>
      </w:r>
      <w:r w:rsidR="005E4317">
        <w:rPr>
          <w:rFonts w:ascii="Liberation Serif" w:hAnsi="Liberation Serif"/>
          <w:b/>
          <w:sz w:val="28"/>
          <w:szCs w:val="28"/>
        </w:rPr>
        <w:t xml:space="preserve">0,5 </w:t>
      </w:r>
      <w:proofErr w:type="spellStart"/>
      <w:r w:rsidR="005E4317">
        <w:rPr>
          <w:rFonts w:ascii="Liberation Serif" w:hAnsi="Liberation Serif"/>
          <w:b/>
          <w:sz w:val="28"/>
          <w:szCs w:val="28"/>
        </w:rPr>
        <w:t>часав</w:t>
      </w:r>
      <w:proofErr w:type="spellEnd"/>
      <w:r w:rsidRPr="007E1DA9">
        <w:rPr>
          <w:rFonts w:ascii="Liberation Serif" w:hAnsi="Liberation Serif"/>
          <w:b/>
          <w:sz w:val="28"/>
          <w:szCs w:val="28"/>
        </w:rPr>
        <w:t xml:space="preserve"> в неделю) 11 класс</w:t>
      </w:r>
    </w:p>
    <w:p w:rsidR="007E1DA9" w:rsidRPr="007E1DA9" w:rsidRDefault="005E4317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 полугодие</w:t>
      </w:r>
    </w:p>
    <w:p w:rsid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Вариант 1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1. Укажите специфические юридические факты, из которых возникают семейные правоотношения: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брак и родство;    б) брак и договор;   в) только брак;      г) брак и брачное завещание.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2. В круг членов семьи не входят: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родные братья и сестры;       б) двоюродные братья и сестры;         в) сводные братья и сестры;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 xml:space="preserve">г) </w:t>
      </w:r>
      <w:proofErr w:type="spellStart"/>
      <w:r w:rsidRPr="005E4317">
        <w:rPr>
          <w:rStyle w:val="c0"/>
          <w:rFonts w:ascii="Liberation Serif" w:hAnsi="Liberation Serif"/>
          <w:color w:val="000000"/>
        </w:rPr>
        <w:t>неполнородные</w:t>
      </w:r>
      <w:proofErr w:type="spellEnd"/>
      <w:r w:rsidRPr="005E4317">
        <w:rPr>
          <w:rStyle w:val="c0"/>
          <w:rFonts w:ascii="Liberation Serif" w:hAnsi="Liberation Serif"/>
          <w:color w:val="000000"/>
        </w:rPr>
        <w:t xml:space="preserve"> братья и сестры, проживающие с одним из родителей.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3. К обязательным условиям заключения брака в РФ относятся: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согласие родителей;                               б) медицинское обследование вступающих в брак;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достижение брачного возраста;            г) наличие свидетелей.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4. Какие из перечисленных обстоятельств делают невозможным заключение брака?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различие национальностей;                                           б) отсутствие средств на существование;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одна из сторон уже состоит в фактическом браке;     г) брак между близкими родственниками.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5. С какого момента брак считается расторгнутым в суде?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с момента принятия решения судом;                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 xml:space="preserve"> б) с момента регистрации развода в органах </w:t>
      </w:r>
      <w:proofErr w:type="spellStart"/>
      <w:r w:rsidRPr="005E4317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5E4317">
        <w:rPr>
          <w:rStyle w:val="c0"/>
          <w:rFonts w:ascii="Liberation Serif" w:hAnsi="Liberation Serif"/>
          <w:color w:val="000000"/>
        </w:rPr>
        <w:t>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спустя три дня после принятия решения судом;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г) с момента, указанного в заявлении о расторжении брака.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6. Право личной собственности не распространяется на: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добрачное имущество супругов;                           б) вещи личного пользования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драгоценности, купленные во время брака;         г) подарки, полученные во время брака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7. Форма заключения брачного договора: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 простая письменная форма;                                    б) нотариальная письменная форма;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 государственная регистрация договора                 г) устная форма, но в присутствии свидетелей.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8. Какие из перечисленных правоотношений не регулируются семейным правом?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личные неимущественные отношения между супругами;                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б) порядок вступления в брак;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порядок назначения и выплаты пособий по беременности и в связи с рождением ребенка;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г) формы и порядок устройства детей, оставшихся без попечения родителей в семью.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9. Имеет ли ребенок право на получение наследства от его родителей, которые лишены родительских прав?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 да;   б) нет;                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 в)  да, но только в том случае, если ребенок передается на попечение органа опеки;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г)  </w:t>
      </w:r>
      <w:r w:rsidRPr="005E4317">
        <w:rPr>
          <w:rStyle w:val="c0"/>
          <w:rFonts w:ascii="Liberation Serif" w:hAnsi="Liberation Serif"/>
          <w:color w:val="000000"/>
          <w:shd w:val="clear" w:color="auto" w:fill="F7FBFC"/>
        </w:rPr>
        <w:t>нет, если ребенок усыновлен другими родителями.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10. В судебном порядке брак расторгается: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по заявлению супругов, не имеющих общих несовершеннолетних детей;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б) по заявлению супругов имеющих общих несовершеннолетних детей;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по заявлению одного из супругов, если второй признан недееспособным;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г) брак всегда расторгается только в судебном порядке.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Вариант 1              1а  2б   3в   4г  5а  6г   7б   8в  9а  10б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Вариант 2              1в  2а   3б   4в  5б  6а   7б   8в  9в  10б</w:t>
      </w:r>
    </w:p>
    <w:p w:rsidR="005E4317" w:rsidRDefault="005E4317" w:rsidP="007E1DA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5E4317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lastRenderedPageBreak/>
        <w:t>Контрольно-измерительные материалы по предмету право</w:t>
      </w:r>
    </w:p>
    <w:p w:rsidR="005E4317" w:rsidRPr="007E1DA9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 (</w:t>
      </w:r>
      <w:r>
        <w:rPr>
          <w:rFonts w:ascii="Liberation Serif" w:hAnsi="Liberation Serif"/>
          <w:b/>
          <w:sz w:val="28"/>
          <w:szCs w:val="28"/>
        </w:rPr>
        <w:t xml:space="preserve">0,5 </w:t>
      </w:r>
      <w:proofErr w:type="spellStart"/>
      <w:r>
        <w:rPr>
          <w:rFonts w:ascii="Liberation Serif" w:hAnsi="Liberation Serif"/>
          <w:b/>
          <w:sz w:val="28"/>
          <w:szCs w:val="28"/>
        </w:rPr>
        <w:t>часав</w:t>
      </w:r>
      <w:proofErr w:type="spellEnd"/>
      <w:r w:rsidRPr="007E1DA9">
        <w:rPr>
          <w:rFonts w:ascii="Liberation Serif" w:hAnsi="Liberation Serif"/>
          <w:b/>
          <w:sz w:val="28"/>
          <w:szCs w:val="28"/>
        </w:rPr>
        <w:t xml:space="preserve"> в неделю) 11 класс</w:t>
      </w:r>
    </w:p>
    <w:p w:rsidR="005E4317" w:rsidRPr="007E1DA9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 полугодие</w:t>
      </w:r>
    </w:p>
    <w:p w:rsidR="005E4317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Вариант </w:t>
      </w:r>
      <w:r>
        <w:rPr>
          <w:rFonts w:ascii="Liberation Serif" w:hAnsi="Liberation Serif"/>
          <w:b/>
          <w:sz w:val="28"/>
          <w:szCs w:val="28"/>
        </w:rPr>
        <w:t>2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1. В РФ юридическую силу имеет: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религиозный брак (венчание);                                     б) фактический брак;  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 xml:space="preserve">в) брак, зарегистрированный в органах </w:t>
      </w:r>
      <w:proofErr w:type="spellStart"/>
      <w:r w:rsidRPr="005E4317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5E4317">
        <w:rPr>
          <w:rStyle w:val="c0"/>
          <w:rFonts w:ascii="Liberation Serif" w:hAnsi="Liberation Serif"/>
          <w:color w:val="000000"/>
        </w:rPr>
        <w:t>;             г) фиктивный брак.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 xml:space="preserve">2. </w:t>
      </w:r>
      <w:proofErr w:type="gramStart"/>
      <w:r w:rsidRPr="005E4317">
        <w:rPr>
          <w:rStyle w:val="c0"/>
          <w:rFonts w:ascii="Liberation Serif" w:hAnsi="Liberation Serif"/>
          <w:color w:val="000000"/>
        </w:rPr>
        <w:t>При заключении браков с иностранцами на территории РФ форма брака определяется: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по российскому законодательству;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б) по законодательству страны, гражданином которого является вступающий в брак;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для каждого из лиц, вступающих в брак, законодательством государства, гражданином которого является лицо;                                          </w:t>
      </w:r>
      <w:proofErr w:type="gramEnd"/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  г) этот вопрос в СК не отрегулирован.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3. Выберите «негативные» условия заключения брака: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достижение брачного возраста;            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 xml:space="preserve">б) состояние одного из супругов в </w:t>
      </w:r>
      <w:proofErr w:type="gramStart"/>
      <w:r w:rsidRPr="005E4317">
        <w:rPr>
          <w:rStyle w:val="c0"/>
          <w:rFonts w:ascii="Liberation Serif" w:hAnsi="Liberation Serif"/>
          <w:color w:val="000000"/>
        </w:rPr>
        <w:t>другом</w:t>
      </w:r>
      <w:proofErr w:type="gramEnd"/>
      <w:r w:rsidRPr="005E4317">
        <w:rPr>
          <w:rStyle w:val="c0"/>
          <w:rFonts w:ascii="Liberation Serif" w:hAnsi="Liberation Serif"/>
          <w:color w:val="000000"/>
        </w:rPr>
        <w:t xml:space="preserve"> не расторгнутом браке;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плохое имущественное состояние лиц, желающих вступить в брак;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г) взаимное согласие лиц, желающих вступить в брак.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4. Брак с 16-летними может разрешить: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федеральный орган;                                      б) законодательный орган субъекта РФ;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орган местного самоуправления;                г) прокурор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 xml:space="preserve">5. Брак расторгается в органах </w:t>
      </w:r>
      <w:proofErr w:type="spellStart"/>
      <w:r w:rsidRPr="005E4317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5E4317">
        <w:rPr>
          <w:rStyle w:val="c0"/>
          <w:rFonts w:ascii="Liberation Serif" w:hAnsi="Liberation Serif"/>
          <w:color w:val="000000"/>
        </w:rPr>
        <w:t>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при взаимном согласии супругов, имеющих несовершеннолетних детей;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б) в случае, если один из супругов осужден за преступление к лишению свободы на срок более 3 лет;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в случае, если один из супругов возражает против расторжения брака;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 xml:space="preserve">г) брак всегда расторгается только в </w:t>
      </w:r>
      <w:proofErr w:type="spellStart"/>
      <w:r w:rsidRPr="005E4317">
        <w:rPr>
          <w:rStyle w:val="c0"/>
          <w:rFonts w:ascii="Liberation Serif" w:hAnsi="Liberation Serif"/>
          <w:color w:val="000000"/>
        </w:rPr>
        <w:t>ЗАГСе</w:t>
      </w:r>
      <w:proofErr w:type="spellEnd"/>
      <w:r w:rsidRPr="005E4317">
        <w:rPr>
          <w:rStyle w:val="c0"/>
          <w:rFonts w:ascii="Liberation Serif" w:hAnsi="Liberation Serif"/>
          <w:color w:val="000000"/>
        </w:rPr>
        <w:t>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 xml:space="preserve">6. Заявление о рождении ребенка в органах </w:t>
      </w:r>
      <w:proofErr w:type="spellStart"/>
      <w:r w:rsidRPr="005E4317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5E4317">
        <w:rPr>
          <w:rStyle w:val="c0"/>
          <w:rFonts w:ascii="Liberation Serif" w:hAnsi="Liberation Serif"/>
          <w:color w:val="000000"/>
        </w:rPr>
        <w:t xml:space="preserve"> должно быть сделано: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не позднее 1 месяца со дня рождения ребенка;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 xml:space="preserve">б) не позднее 1 месяца со дня возможности заявить в органы </w:t>
      </w:r>
      <w:proofErr w:type="spellStart"/>
      <w:r w:rsidRPr="005E4317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5E4317">
        <w:rPr>
          <w:rStyle w:val="c0"/>
          <w:rFonts w:ascii="Liberation Serif" w:hAnsi="Liberation Serif"/>
          <w:color w:val="000000"/>
        </w:rPr>
        <w:t xml:space="preserve"> о рождении ребенка;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 не позднее 3 месяцев со дня рождения ребенка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г) сроки значения не имеют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7. С какого возраста ребенок вправе сам обратиться в суд за защитой своих прав?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 с 10 лет;         б) с 14 лет;         в) с 16 лет;           г) с 18 лет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 xml:space="preserve">8. В каком органе </w:t>
      </w:r>
      <w:proofErr w:type="spellStart"/>
      <w:r w:rsidRPr="005E4317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5E4317">
        <w:rPr>
          <w:rStyle w:val="c0"/>
          <w:rFonts w:ascii="Liberation Serif" w:hAnsi="Liberation Serif"/>
          <w:color w:val="000000"/>
        </w:rPr>
        <w:t xml:space="preserve"> супруги могут расторгнуть брак?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только по месту регистрации брака;                    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 б) только по месту жительства супругов;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в) по месту жительства супругов или по месту регистрации брака;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г)  в любом на территории РФ по выбору супругов.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9. Ребенок признается родившимся в браке, если он родился со дня расторжения брака в течение: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100 дней;              б) 200 дней;               в) 300 дней;                   г) 1 года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10. Родители, лишенные родительских прав, освобождаются от обязанностей содержания своих детей?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а) да;    б) нет;                          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 в) да, но только в том случае, если находятся в заключении;</w:t>
      </w:r>
      <w:r w:rsidRPr="005E4317">
        <w:rPr>
          <w:rFonts w:ascii="Liberation Serif" w:hAnsi="Liberation Serif"/>
          <w:color w:val="000000"/>
        </w:rPr>
        <w:br/>
      </w:r>
      <w:r w:rsidRPr="005E4317">
        <w:rPr>
          <w:rStyle w:val="c0"/>
          <w:rFonts w:ascii="Liberation Serif" w:hAnsi="Liberation Serif"/>
          <w:color w:val="000000"/>
        </w:rPr>
        <w:t>г) да, но только в том случае, если они по решению суда, должны проживать отдельно от детей.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Вариант 1              1а  2б   3в   4г  5а  6г   7б   8в  9а  10б</w:t>
      </w:r>
    </w:p>
    <w:p w:rsidR="007E1DA9" w:rsidRPr="005E4317" w:rsidRDefault="007E1DA9" w:rsidP="007E1DA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5E4317">
        <w:rPr>
          <w:rStyle w:val="c0"/>
          <w:rFonts w:ascii="Liberation Serif" w:hAnsi="Liberation Serif"/>
          <w:color w:val="000000"/>
        </w:rPr>
        <w:t>Вариант 2              1в  2а   3б   4в  5б  6а   7б   8в  9в  10б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5E4317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Контрольно-измерительные материалы по предмету право 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(</w:t>
      </w:r>
      <w:r w:rsidR="005E4317">
        <w:rPr>
          <w:rFonts w:ascii="Liberation Serif" w:hAnsi="Liberation Serif"/>
          <w:b/>
          <w:sz w:val="28"/>
          <w:szCs w:val="28"/>
        </w:rPr>
        <w:t>0,5 часа</w:t>
      </w:r>
      <w:r w:rsidRPr="007E1DA9">
        <w:rPr>
          <w:rFonts w:ascii="Liberation Serif" w:hAnsi="Liberation Serif"/>
          <w:b/>
          <w:sz w:val="28"/>
          <w:szCs w:val="28"/>
        </w:rPr>
        <w:t>) 11 класс</w:t>
      </w:r>
    </w:p>
    <w:p w:rsidR="007E1DA9" w:rsidRPr="007E1DA9" w:rsidRDefault="005E4317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 полугодие</w:t>
      </w:r>
    </w:p>
    <w:p w:rsid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Вариант </w:t>
      </w:r>
      <w:r>
        <w:rPr>
          <w:rFonts w:ascii="Liberation Serif" w:hAnsi="Liberation Serif"/>
          <w:b/>
          <w:sz w:val="28"/>
          <w:szCs w:val="28"/>
        </w:rPr>
        <w:t>1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1</w:t>
      </w:r>
      <w:r w:rsidRPr="005E4317">
        <w:rPr>
          <w:rFonts w:ascii="Liberation Serif" w:hAnsi="Liberation Serif"/>
          <w:sz w:val="24"/>
          <w:szCs w:val="24"/>
        </w:rPr>
        <w:t>.Предшественницей ООН является: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 xml:space="preserve">1) Лига Наций         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2) НАТО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 xml:space="preserve">3) ЮНЕСКО           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4) МВФ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2</w:t>
      </w:r>
      <w:r w:rsidRPr="005E4317">
        <w:rPr>
          <w:rFonts w:ascii="Liberation Serif" w:hAnsi="Liberation Serif"/>
          <w:sz w:val="24"/>
          <w:szCs w:val="24"/>
        </w:rPr>
        <w:t>.Ответные акции в связи с недружественными действиями, не являющимися правонарушениями: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1) репрессалии          2) реторсии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3) реституция            4) репарация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3</w:t>
      </w:r>
      <w:r w:rsidRPr="005E4317">
        <w:rPr>
          <w:rFonts w:ascii="Liberation Serif" w:hAnsi="Liberation Serif"/>
          <w:sz w:val="24"/>
          <w:szCs w:val="24"/>
        </w:rPr>
        <w:t>.Международная материальная ответственность в форме восстановления материального положения: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1) репрессалии          2) реторсии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3) реституция            4) репарация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4.</w:t>
      </w:r>
      <w:r w:rsidRPr="005E4317">
        <w:rPr>
          <w:rFonts w:ascii="Liberation Serif" w:hAnsi="Liberation Serif"/>
          <w:sz w:val="24"/>
          <w:szCs w:val="24"/>
        </w:rPr>
        <w:t>В центре внимания Всеобщей декларации прав человека находится защита: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1) человека во время международных конфликтов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2) экономической независимости производителей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3) трудоспособного человека от безработицы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4) жизни человека, его прав и свобод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5</w:t>
      </w:r>
      <w:r w:rsidRPr="005E4317">
        <w:rPr>
          <w:rFonts w:ascii="Liberation Serif" w:hAnsi="Liberation Serif"/>
          <w:sz w:val="24"/>
          <w:szCs w:val="24"/>
        </w:rPr>
        <w:t>.Верны ли суждения о Всеобщей декларации прав человека?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А.Декларация провозглашает идеи, на которые должны ориентироваться человек, народы и государства.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Б.Всеобщая декларация прав человека является обязательным документом для всех государств.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1) верно только</w:t>
      </w:r>
      <w:proofErr w:type="gramStart"/>
      <w:r w:rsidRPr="005E4317">
        <w:rPr>
          <w:rFonts w:ascii="Liberation Serif" w:hAnsi="Liberation Serif"/>
          <w:sz w:val="24"/>
          <w:szCs w:val="24"/>
        </w:rPr>
        <w:t xml:space="preserve"> А</w:t>
      </w:r>
      <w:proofErr w:type="gramEnd"/>
      <w:r w:rsidRPr="005E4317">
        <w:rPr>
          <w:rFonts w:ascii="Liberation Serif" w:hAnsi="Liberation Serif"/>
          <w:sz w:val="24"/>
          <w:szCs w:val="24"/>
        </w:rPr>
        <w:t xml:space="preserve">                   3) оба суждения верны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2) верно только</w:t>
      </w:r>
      <w:proofErr w:type="gramStart"/>
      <w:r w:rsidRPr="005E4317">
        <w:rPr>
          <w:rFonts w:ascii="Liberation Serif" w:hAnsi="Liberation Serif"/>
          <w:sz w:val="24"/>
          <w:szCs w:val="24"/>
        </w:rPr>
        <w:t xml:space="preserve"> Б</w:t>
      </w:r>
      <w:proofErr w:type="gramEnd"/>
      <w:r w:rsidRPr="005E4317">
        <w:rPr>
          <w:rFonts w:ascii="Liberation Serif" w:hAnsi="Liberation Serif"/>
          <w:sz w:val="24"/>
          <w:szCs w:val="24"/>
        </w:rPr>
        <w:t xml:space="preserve">                    4) оба суждения неверны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6</w:t>
      </w:r>
      <w:r w:rsidRPr="005E4317">
        <w:rPr>
          <w:rFonts w:ascii="Liberation Serif" w:hAnsi="Liberation Serif"/>
          <w:sz w:val="24"/>
          <w:szCs w:val="24"/>
        </w:rPr>
        <w:t>.Международный договор признается обязательным для государства после его …………………….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7</w:t>
      </w:r>
      <w:r w:rsidRPr="005E4317">
        <w:rPr>
          <w:rFonts w:ascii="Liberation Serif" w:hAnsi="Liberation Serif"/>
          <w:sz w:val="24"/>
          <w:szCs w:val="24"/>
        </w:rPr>
        <w:t>.Ущемление прав людей в зависимости от пола, национальности, имущественного положения – это ……..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8</w:t>
      </w:r>
      <w:r w:rsidRPr="005E4317">
        <w:rPr>
          <w:rFonts w:ascii="Liberation Serif" w:hAnsi="Liberation Serif"/>
          <w:sz w:val="24"/>
          <w:szCs w:val="24"/>
        </w:rPr>
        <w:t>.Назовите любые три принципа международного права: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А) …..;     Б) ……..;      В) ……….</w:t>
      </w:r>
    </w:p>
    <w:p w:rsidR="005E4317" w:rsidRDefault="005E4317" w:rsidP="005E4317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5E4317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5E4317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Контрольно-измерительные материалы по предмету право </w:t>
      </w:r>
    </w:p>
    <w:p w:rsidR="005E4317" w:rsidRPr="007E1DA9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(</w:t>
      </w:r>
      <w:r>
        <w:rPr>
          <w:rFonts w:ascii="Liberation Serif" w:hAnsi="Liberation Serif"/>
          <w:b/>
          <w:sz w:val="28"/>
          <w:szCs w:val="28"/>
        </w:rPr>
        <w:t>0,5 часа</w:t>
      </w:r>
      <w:r w:rsidRPr="007E1DA9">
        <w:rPr>
          <w:rFonts w:ascii="Liberation Serif" w:hAnsi="Liberation Serif"/>
          <w:b/>
          <w:sz w:val="28"/>
          <w:szCs w:val="28"/>
        </w:rPr>
        <w:t>) 11 класс</w:t>
      </w:r>
    </w:p>
    <w:p w:rsidR="005E4317" w:rsidRPr="007E1DA9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 полугодие</w:t>
      </w:r>
    </w:p>
    <w:p w:rsidR="005E4317" w:rsidRDefault="005E4317" w:rsidP="005E43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Вариант </w:t>
      </w:r>
      <w:r>
        <w:rPr>
          <w:rFonts w:ascii="Liberation Serif" w:hAnsi="Liberation Serif"/>
          <w:b/>
          <w:sz w:val="28"/>
          <w:szCs w:val="28"/>
        </w:rPr>
        <w:t>2</w:t>
      </w:r>
    </w:p>
    <w:p w:rsidR="005E4317" w:rsidRDefault="005E4317" w:rsidP="005E4317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5E4317" w:rsidRDefault="005E4317" w:rsidP="005E4317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1</w:t>
      </w:r>
      <w:r w:rsidRPr="005E4317">
        <w:rPr>
          <w:rFonts w:ascii="Liberation Serif" w:hAnsi="Liberation Serif"/>
          <w:sz w:val="24"/>
          <w:szCs w:val="24"/>
        </w:rPr>
        <w:t>.Источником международного права не является: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1) международные конвенции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2) международные обычаи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3) международные конгрессы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4) международные договоры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2</w:t>
      </w:r>
      <w:r w:rsidRPr="005E4317">
        <w:rPr>
          <w:rFonts w:ascii="Liberation Serif" w:hAnsi="Liberation Serif"/>
          <w:sz w:val="24"/>
          <w:szCs w:val="24"/>
        </w:rPr>
        <w:t>.Ответные насильственные действия, которые осуществляются пострадавшим субъектом: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1) репрессалии          2) реторсии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3) реституция            4) репарация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3</w:t>
      </w:r>
      <w:r w:rsidRPr="005E4317">
        <w:rPr>
          <w:rFonts w:ascii="Liberation Serif" w:hAnsi="Liberation Serif"/>
          <w:sz w:val="24"/>
          <w:szCs w:val="24"/>
        </w:rPr>
        <w:t>.Международная материальная ответственность в форме компенсации убытков потерпевшему: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1) репрессалии          2) реторсии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3) реституция            4) репарация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4</w:t>
      </w:r>
      <w:r w:rsidRPr="005E4317">
        <w:rPr>
          <w:rFonts w:ascii="Liberation Serif" w:hAnsi="Liberation Serif"/>
          <w:sz w:val="24"/>
          <w:szCs w:val="24"/>
        </w:rPr>
        <w:t>.Соблюдение Всеобщей декларации прав человека обеспечивает: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1) защиту гражданского населения во время войны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2) оказание медицинской помощи пленным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3) защиту чести и достоинства человека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4) правовой характер деятельности предпринимателей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5</w:t>
      </w:r>
      <w:r w:rsidRPr="005E4317">
        <w:rPr>
          <w:rFonts w:ascii="Liberation Serif" w:hAnsi="Liberation Serif"/>
          <w:sz w:val="24"/>
          <w:szCs w:val="24"/>
        </w:rPr>
        <w:t>.Верны ли суждения о Всеобщей декларации прав человека?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А.Историческое значение Декларации состоит в том, что она определила единую, целостную систему естественных и неотъемлемых прав человека</w:t>
      </w:r>
      <w:proofErr w:type="gramStart"/>
      <w:r w:rsidRPr="005E4317">
        <w:rPr>
          <w:rFonts w:ascii="Liberation Serif" w:hAnsi="Liberation Serif"/>
          <w:sz w:val="24"/>
          <w:szCs w:val="24"/>
        </w:rPr>
        <w:t>..</w:t>
      </w:r>
      <w:proofErr w:type="gramEnd"/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Б.Содержание Декларации фактически охватывает все стороны человеческой жизнедеятельности.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1) верно только</w:t>
      </w:r>
      <w:proofErr w:type="gramStart"/>
      <w:r w:rsidRPr="005E4317">
        <w:rPr>
          <w:rFonts w:ascii="Liberation Serif" w:hAnsi="Liberation Serif"/>
          <w:sz w:val="24"/>
          <w:szCs w:val="24"/>
        </w:rPr>
        <w:t xml:space="preserve"> А</w:t>
      </w:r>
      <w:proofErr w:type="gramEnd"/>
      <w:r w:rsidRPr="005E4317">
        <w:rPr>
          <w:rFonts w:ascii="Liberation Serif" w:hAnsi="Liberation Serif"/>
          <w:sz w:val="24"/>
          <w:szCs w:val="24"/>
        </w:rPr>
        <w:t xml:space="preserve">                   3) оба суждения верны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2) верно только</w:t>
      </w:r>
      <w:proofErr w:type="gramStart"/>
      <w:r w:rsidRPr="005E4317">
        <w:rPr>
          <w:rFonts w:ascii="Liberation Serif" w:hAnsi="Liberation Serif"/>
          <w:sz w:val="24"/>
          <w:szCs w:val="24"/>
        </w:rPr>
        <w:t xml:space="preserve"> Б</w:t>
      </w:r>
      <w:proofErr w:type="gramEnd"/>
      <w:r w:rsidRPr="005E4317">
        <w:rPr>
          <w:rFonts w:ascii="Liberation Serif" w:hAnsi="Liberation Serif"/>
          <w:sz w:val="24"/>
          <w:szCs w:val="24"/>
        </w:rPr>
        <w:t xml:space="preserve">                    4) оба суждения неверны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6</w:t>
      </w:r>
      <w:r w:rsidRPr="005E4317">
        <w:rPr>
          <w:rFonts w:ascii="Liberation Serif" w:hAnsi="Liberation Serif"/>
          <w:sz w:val="24"/>
          <w:szCs w:val="24"/>
        </w:rPr>
        <w:t>.Важнейшим документом, в котором закреплены права ребенка является …………………..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7</w:t>
      </w:r>
      <w:r w:rsidRPr="005E4317">
        <w:rPr>
          <w:rFonts w:ascii="Liberation Serif" w:hAnsi="Liberation Serif"/>
          <w:sz w:val="24"/>
          <w:szCs w:val="24"/>
        </w:rPr>
        <w:t>.Насильственное разделение страны на неравные между собой группы – это ………………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b/>
          <w:sz w:val="24"/>
          <w:szCs w:val="24"/>
        </w:rPr>
        <w:t>8</w:t>
      </w:r>
      <w:r w:rsidRPr="005E4317">
        <w:rPr>
          <w:rFonts w:ascii="Liberation Serif" w:hAnsi="Liberation Serif"/>
          <w:sz w:val="24"/>
          <w:szCs w:val="24"/>
        </w:rPr>
        <w:t>.Назовите любые три принципа международного права: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А) …..;     Б) ……..;      В) ……….</w:t>
      </w:r>
    </w:p>
    <w:p w:rsid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5E4317">
        <w:rPr>
          <w:rFonts w:ascii="Liberation Serif" w:hAnsi="Liberation Serif"/>
          <w:sz w:val="24"/>
          <w:szCs w:val="24"/>
        </w:rPr>
        <w:t>ОТВЕТЫ «Международное  право»</w:t>
      </w:r>
    </w:p>
    <w:p w:rsidR="005E4317" w:rsidRP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8898" w:type="dxa"/>
        <w:tblLook w:val="01E0"/>
      </w:tblPr>
      <w:tblGrid>
        <w:gridCol w:w="4644"/>
        <w:gridCol w:w="4254"/>
      </w:tblGrid>
      <w:tr w:rsidR="005E4317" w:rsidRPr="005E4317" w:rsidTr="005E4317">
        <w:tc>
          <w:tcPr>
            <w:tcW w:w="4644" w:type="dxa"/>
          </w:tcPr>
          <w:p w:rsidR="005E4317" w:rsidRPr="005E4317" w:rsidRDefault="005E4317" w:rsidP="005E4317">
            <w:pPr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5E4317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ВАРИАНТ  № 1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1 – 1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2 – 2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3 – 3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4 – 4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5 – 1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 xml:space="preserve">6 – </w:t>
            </w: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ратификация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 xml:space="preserve">7 – </w:t>
            </w: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дискриминация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8 – Назовите  любые три принципа международного права: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А) …..;     Б) ……..;      В) ……….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 xml:space="preserve">9 – </w:t>
            </w:r>
            <w:r w:rsidRPr="005E4317">
              <w:rPr>
                <w:rFonts w:ascii="Liberation Serif" w:hAnsi="Liberation Serif"/>
                <w:sz w:val="24"/>
                <w:szCs w:val="24"/>
                <w:u w:val="single"/>
              </w:rPr>
              <w:t>пробелы в схеме</w:t>
            </w:r>
            <w:r w:rsidRPr="005E4317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А) государства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Б) Россия, США и др.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В) неправительственные организации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:rsidR="005E4317" w:rsidRPr="005E4317" w:rsidRDefault="005E4317" w:rsidP="005E4317">
            <w:pPr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5E4317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ВАРИАНТ  № 2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1 – 3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2 – 1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3 – 4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4 – 3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5 – 3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 xml:space="preserve">6 – </w:t>
            </w: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конвенция о правах ребенка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 xml:space="preserve">7 – </w:t>
            </w: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апартеид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8 – Назовите  любые три принципа международного права: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>А) …..;     Б) ……..;      В) ……….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sz w:val="24"/>
                <w:szCs w:val="24"/>
              </w:rPr>
              <w:t xml:space="preserve">9 – </w:t>
            </w:r>
            <w:r w:rsidRPr="005E4317">
              <w:rPr>
                <w:rFonts w:ascii="Liberation Serif" w:hAnsi="Liberation Serif"/>
                <w:sz w:val="24"/>
                <w:szCs w:val="24"/>
                <w:u w:val="single"/>
              </w:rPr>
              <w:t>пробелы в схеме: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А) государства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Б) Россия, США и др.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5E4317">
              <w:rPr>
                <w:rFonts w:ascii="Liberation Serif" w:hAnsi="Liberation Serif"/>
                <w:i/>
                <w:sz w:val="24"/>
                <w:szCs w:val="24"/>
              </w:rPr>
              <w:t>В) неправительственные организации</w:t>
            </w:r>
          </w:p>
          <w:p w:rsidR="005E4317" w:rsidRPr="005E4317" w:rsidRDefault="005E4317" w:rsidP="005E43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E4317" w:rsidRPr="005E4317" w:rsidRDefault="005E4317" w:rsidP="005E431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  <w:u w:val="single"/>
        </w:rPr>
      </w:pPr>
      <w:r w:rsidRPr="005E4317">
        <w:rPr>
          <w:rFonts w:ascii="Liberation Serif" w:hAnsi="Liberation Serif"/>
          <w:i/>
          <w:sz w:val="24"/>
          <w:szCs w:val="24"/>
          <w:u w:val="single"/>
        </w:rPr>
        <w:t>Принципы международного права: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-суверенное равенство государств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-неприменение силы или угрозы силы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-мирное разрешение международных споров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-невмешательство во внутренние дела государств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-сотрудничество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-равноправие и самоопределение народов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-добросовестное выполнение международных обязательств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-нерушимость границ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-территориальная целостность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5E4317">
        <w:rPr>
          <w:rFonts w:ascii="Liberation Serif" w:hAnsi="Liberation Serif"/>
          <w:i/>
          <w:sz w:val="24"/>
          <w:szCs w:val="24"/>
        </w:rPr>
        <w:t>-уважение прав человека</w:t>
      </w:r>
    </w:p>
    <w:p w:rsidR="005E4317" w:rsidRPr="005E4317" w:rsidRDefault="005E4317" w:rsidP="005E4317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Вариант 1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1. Какие из перечисленных нормативных актов являются источниками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трудовых отношений: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1)постановления Федеральной комиссии по рынку ценных бумаг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2)указы Президента РФ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3)распоряжения МИД РФ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4)Конституция РФ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5)приказы Министерства по налогам и сборам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6)Трудовой кодекс РФ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2.Допускается ли действующим трудовым законодательством заключение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трудового договора в устной форме (с последующим оформлением)?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1)да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2)нет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3.Трудовые договоры могут заключаться: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1)только на неопределенный срок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2)как на определенный, так и на неопределенный срок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3)сроком до 10 лет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4.Какие из перечисленных условий являются дополнительными </w:t>
      </w:r>
      <w:proofErr w:type="gramStart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при</w:t>
      </w:r>
      <w:proofErr w:type="gramEnd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proofErr w:type="gramStart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заключении</w:t>
      </w:r>
      <w:proofErr w:type="gramEnd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трудового договора: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 оплата труда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2)место работы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3)условия о неразглашении государственной, служебной, коммерческой тайны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4)трудовая функция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5)испытательный срок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5.   </w:t>
      </w:r>
      <w:proofErr w:type="gramStart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Укажите, какие из перечисленных ниже оснований прекращения трудового </w:t>
      </w:r>
      <w:proofErr w:type="gramEnd"/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договора относятся </w:t>
      </w:r>
      <w:proofErr w:type="gramStart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к</w:t>
      </w:r>
      <w:proofErr w:type="gramEnd"/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а) расторжению трудового договора по инициативе работодателя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б) прекращение трудового договора в связи с обстоятельствами, при которых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невозможно продолжение трудового договора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 истечение срока трудового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договора 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 ликвидация организации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3) переход работника на выборную должность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4) сокращение численности или штата работников организации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5) несоответствие работника занимаемой должности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6.Продолжите перечень 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Отличительными особенностями трудовых отношений являются: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sectPr w:rsidR="007E1DA9" w:rsidRPr="007E1DA9" w:rsidSect="0007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0"/>
    <w:multiLevelType w:val="multilevel"/>
    <w:tmpl w:val="000000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30A"/>
    <w:multiLevelType w:val="hybridMultilevel"/>
    <w:tmpl w:val="EE2CD266"/>
    <w:lvl w:ilvl="0" w:tplc="1CC074B6">
      <w:start w:val="2"/>
      <w:numFmt w:val="decimal"/>
      <w:lvlText w:val="%1."/>
      <w:lvlJc w:val="left"/>
    </w:lvl>
    <w:lvl w:ilvl="1" w:tplc="FEE06EA4">
      <w:numFmt w:val="decimal"/>
      <w:lvlText w:val=""/>
      <w:lvlJc w:val="left"/>
    </w:lvl>
    <w:lvl w:ilvl="2" w:tplc="E766D4D4">
      <w:numFmt w:val="decimal"/>
      <w:lvlText w:val=""/>
      <w:lvlJc w:val="left"/>
    </w:lvl>
    <w:lvl w:ilvl="3" w:tplc="5F3C1D66">
      <w:numFmt w:val="decimal"/>
      <w:lvlText w:val=""/>
      <w:lvlJc w:val="left"/>
    </w:lvl>
    <w:lvl w:ilvl="4" w:tplc="4C2CC23E">
      <w:numFmt w:val="decimal"/>
      <w:lvlText w:val=""/>
      <w:lvlJc w:val="left"/>
    </w:lvl>
    <w:lvl w:ilvl="5" w:tplc="634CDD94">
      <w:numFmt w:val="decimal"/>
      <w:lvlText w:val=""/>
      <w:lvlJc w:val="left"/>
    </w:lvl>
    <w:lvl w:ilvl="6" w:tplc="F9747C40">
      <w:numFmt w:val="decimal"/>
      <w:lvlText w:val=""/>
      <w:lvlJc w:val="left"/>
    </w:lvl>
    <w:lvl w:ilvl="7" w:tplc="20FE132E">
      <w:numFmt w:val="decimal"/>
      <w:lvlText w:val=""/>
      <w:lvlJc w:val="left"/>
    </w:lvl>
    <w:lvl w:ilvl="8" w:tplc="4CD4CE22">
      <w:numFmt w:val="decimal"/>
      <w:lvlText w:val=""/>
      <w:lvlJc w:val="left"/>
    </w:lvl>
  </w:abstractNum>
  <w:abstractNum w:abstractNumId="32">
    <w:nsid w:val="00000BDB"/>
    <w:multiLevelType w:val="hybridMultilevel"/>
    <w:tmpl w:val="DCAC48B6"/>
    <w:lvl w:ilvl="0" w:tplc="BE486AB8">
      <w:start w:val="4"/>
      <w:numFmt w:val="decimal"/>
      <w:lvlText w:val="%1."/>
      <w:lvlJc w:val="left"/>
    </w:lvl>
    <w:lvl w:ilvl="1" w:tplc="A5A8BD7E">
      <w:numFmt w:val="decimal"/>
      <w:lvlText w:val=""/>
      <w:lvlJc w:val="left"/>
    </w:lvl>
    <w:lvl w:ilvl="2" w:tplc="1DC8FAE0">
      <w:numFmt w:val="decimal"/>
      <w:lvlText w:val=""/>
      <w:lvlJc w:val="left"/>
    </w:lvl>
    <w:lvl w:ilvl="3" w:tplc="24D8C1A6">
      <w:numFmt w:val="decimal"/>
      <w:lvlText w:val=""/>
      <w:lvlJc w:val="left"/>
    </w:lvl>
    <w:lvl w:ilvl="4" w:tplc="818A0710">
      <w:numFmt w:val="decimal"/>
      <w:lvlText w:val=""/>
      <w:lvlJc w:val="left"/>
    </w:lvl>
    <w:lvl w:ilvl="5" w:tplc="4C5607CE">
      <w:numFmt w:val="decimal"/>
      <w:lvlText w:val=""/>
      <w:lvlJc w:val="left"/>
    </w:lvl>
    <w:lvl w:ilvl="6" w:tplc="A8C65FAC">
      <w:numFmt w:val="decimal"/>
      <w:lvlText w:val=""/>
      <w:lvlJc w:val="left"/>
    </w:lvl>
    <w:lvl w:ilvl="7" w:tplc="A53A499A">
      <w:numFmt w:val="decimal"/>
      <w:lvlText w:val=""/>
      <w:lvlJc w:val="left"/>
    </w:lvl>
    <w:lvl w:ilvl="8" w:tplc="FC5CF46C">
      <w:numFmt w:val="decimal"/>
      <w:lvlText w:val=""/>
      <w:lvlJc w:val="left"/>
    </w:lvl>
  </w:abstractNum>
  <w:abstractNum w:abstractNumId="33">
    <w:nsid w:val="0000301C"/>
    <w:multiLevelType w:val="hybridMultilevel"/>
    <w:tmpl w:val="670EF610"/>
    <w:lvl w:ilvl="0" w:tplc="65C248E0">
      <w:start w:val="3"/>
      <w:numFmt w:val="decimal"/>
      <w:lvlText w:val="%1."/>
      <w:lvlJc w:val="left"/>
    </w:lvl>
    <w:lvl w:ilvl="1" w:tplc="4AC2872A">
      <w:numFmt w:val="decimal"/>
      <w:lvlText w:val=""/>
      <w:lvlJc w:val="left"/>
    </w:lvl>
    <w:lvl w:ilvl="2" w:tplc="E2B83B24">
      <w:numFmt w:val="decimal"/>
      <w:lvlText w:val=""/>
      <w:lvlJc w:val="left"/>
    </w:lvl>
    <w:lvl w:ilvl="3" w:tplc="2528B870">
      <w:numFmt w:val="decimal"/>
      <w:lvlText w:val=""/>
      <w:lvlJc w:val="left"/>
    </w:lvl>
    <w:lvl w:ilvl="4" w:tplc="164E24BE">
      <w:numFmt w:val="decimal"/>
      <w:lvlText w:val=""/>
      <w:lvlJc w:val="left"/>
    </w:lvl>
    <w:lvl w:ilvl="5" w:tplc="158ACF5E">
      <w:numFmt w:val="decimal"/>
      <w:lvlText w:val=""/>
      <w:lvlJc w:val="left"/>
    </w:lvl>
    <w:lvl w:ilvl="6" w:tplc="EC38E1D4">
      <w:numFmt w:val="decimal"/>
      <w:lvlText w:val=""/>
      <w:lvlJc w:val="left"/>
    </w:lvl>
    <w:lvl w:ilvl="7" w:tplc="084237FA">
      <w:numFmt w:val="decimal"/>
      <w:lvlText w:val=""/>
      <w:lvlJc w:val="left"/>
    </w:lvl>
    <w:lvl w:ilvl="8" w:tplc="D912000A">
      <w:numFmt w:val="decimal"/>
      <w:lvlText w:val=""/>
      <w:lvlJc w:val="left"/>
    </w:lvl>
  </w:abstractNum>
  <w:abstractNum w:abstractNumId="34">
    <w:nsid w:val="000056AE"/>
    <w:multiLevelType w:val="hybridMultilevel"/>
    <w:tmpl w:val="847ACAF0"/>
    <w:lvl w:ilvl="0" w:tplc="EDEE5626">
      <w:start w:val="1"/>
      <w:numFmt w:val="bullet"/>
      <w:lvlText w:val="−"/>
      <w:lvlJc w:val="left"/>
    </w:lvl>
    <w:lvl w:ilvl="1" w:tplc="5B703EC4">
      <w:start w:val="1"/>
      <w:numFmt w:val="bullet"/>
      <w:lvlText w:val="−"/>
      <w:lvlJc w:val="left"/>
    </w:lvl>
    <w:lvl w:ilvl="2" w:tplc="40FC69A2">
      <w:numFmt w:val="decimal"/>
      <w:lvlText w:val=""/>
      <w:lvlJc w:val="left"/>
    </w:lvl>
    <w:lvl w:ilvl="3" w:tplc="064CD48A">
      <w:numFmt w:val="decimal"/>
      <w:lvlText w:val=""/>
      <w:lvlJc w:val="left"/>
    </w:lvl>
    <w:lvl w:ilvl="4" w:tplc="66125C1E">
      <w:numFmt w:val="decimal"/>
      <w:lvlText w:val=""/>
      <w:lvlJc w:val="left"/>
    </w:lvl>
    <w:lvl w:ilvl="5" w:tplc="4C386B2E">
      <w:numFmt w:val="decimal"/>
      <w:lvlText w:val=""/>
      <w:lvlJc w:val="left"/>
    </w:lvl>
    <w:lvl w:ilvl="6" w:tplc="3AAC2FFC">
      <w:numFmt w:val="decimal"/>
      <w:lvlText w:val=""/>
      <w:lvlJc w:val="left"/>
    </w:lvl>
    <w:lvl w:ilvl="7" w:tplc="5B287A9E">
      <w:numFmt w:val="decimal"/>
      <w:lvlText w:val=""/>
      <w:lvlJc w:val="left"/>
    </w:lvl>
    <w:lvl w:ilvl="8" w:tplc="80384A8A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3"/>
  </w:num>
  <w:num w:numId="34">
    <w:abstractNumId w:val="32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49DD"/>
    <w:rsid w:val="00072924"/>
    <w:rsid w:val="00232E13"/>
    <w:rsid w:val="005E4317"/>
    <w:rsid w:val="007E1DA9"/>
    <w:rsid w:val="008C10B7"/>
    <w:rsid w:val="009249DD"/>
    <w:rsid w:val="00DE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249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2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92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E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1DA9"/>
  </w:style>
  <w:style w:type="character" w:customStyle="1" w:styleId="c0">
    <w:name w:val="c0"/>
    <w:basedOn w:val="a0"/>
    <w:rsid w:val="007E1DA9"/>
  </w:style>
  <w:style w:type="character" w:customStyle="1" w:styleId="ff3">
    <w:name w:val="ff3"/>
    <w:basedOn w:val="a0"/>
    <w:rsid w:val="007E1DA9"/>
  </w:style>
  <w:style w:type="character" w:customStyle="1" w:styleId="a4">
    <w:name w:val="_"/>
    <w:basedOn w:val="a0"/>
    <w:rsid w:val="007E1DA9"/>
  </w:style>
  <w:style w:type="character" w:customStyle="1" w:styleId="ff2">
    <w:name w:val="ff2"/>
    <w:basedOn w:val="a0"/>
    <w:rsid w:val="007E1DA9"/>
  </w:style>
  <w:style w:type="character" w:customStyle="1" w:styleId="ff4">
    <w:name w:val="ff4"/>
    <w:basedOn w:val="a0"/>
    <w:rsid w:val="007E1DA9"/>
  </w:style>
  <w:style w:type="character" w:customStyle="1" w:styleId="ff1">
    <w:name w:val="ff1"/>
    <w:basedOn w:val="a0"/>
    <w:rsid w:val="007E1DA9"/>
  </w:style>
  <w:style w:type="character" w:customStyle="1" w:styleId="ls4">
    <w:name w:val="ls4"/>
    <w:basedOn w:val="a0"/>
    <w:rsid w:val="007E1DA9"/>
  </w:style>
  <w:style w:type="paragraph" w:styleId="a5">
    <w:name w:val="No Spacing"/>
    <w:qFormat/>
    <w:rsid w:val="007E1D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E1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E1DA9"/>
    <w:pPr>
      <w:ind w:left="720"/>
      <w:contextualSpacing/>
    </w:pPr>
  </w:style>
  <w:style w:type="paragraph" w:customStyle="1" w:styleId="a7">
    <w:name w:val="Содержимое таблицы"/>
    <w:basedOn w:val="a"/>
    <w:rsid w:val="007E1DA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23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9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1978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3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6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1320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35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4611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26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4737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89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2191</Words>
  <Characters>12495</Characters>
  <Application>Microsoft Office Word</Application>
  <DocSecurity>0</DocSecurity>
  <Lines>104</Lines>
  <Paragraphs>29</Paragraphs>
  <ScaleCrop>false</ScaleCrop>
  <Company/>
  <LinksUpToDate>false</LinksUpToDate>
  <CharactersWithSpaces>14657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2020-12-29T19:18:00Z</dcterms:created>
  <dcterms:modified xsi:type="dcterms:W3CDTF">2020-12-29T19:18:00Z</dcterms:modified>
</cp:coreProperties>
</file>